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25" w:rsidRPr="00D001A6" w:rsidRDefault="00BF6C84" w:rsidP="00BF6C84">
      <w:pPr>
        <w:pStyle w:val="a3"/>
        <w:shd w:val="clear" w:color="auto" w:fill="FFFFFF"/>
        <w:tabs>
          <w:tab w:val="center" w:pos="4857"/>
          <w:tab w:val="left" w:pos="7530"/>
        </w:tabs>
        <w:spacing w:before="0" w:beforeAutospacing="0" w:after="0" w:afterAutospacing="0"/>
        <w:rPr>
          <w:b/>
          <w:bCs/>
          <w:i/>
          <w:iCs/>
          <w:color w:val="11111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60960</wp:posOffset>
            </wp:positionV>
            <wp:extent cx="1945640" cy="1943100"/>
            <wp:effectExtent l="0" t="0" r="0" b="0"/>
            <wp:wrapTight wrapText="bothSides">
              <wp:wrapPolygon edited="0">
                <wp:start x="634" y="0"/>
                <wp:lineTo x="0" y="847"/>
                <wp:lineTo x="0" y="20541"/>
                <wp:lineTo x="634" y="21388"/>
                <wp:lineTo x="20726" y="21388"/>
                <wp:lineTo x="21360" y="20541"/>
                <wp:lineTo x="21360" y="847"/>
                <wp:lineTo x="20726" y="0"/>
                <wp:lineTo x="6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3314" b="6109"/>
                    <a:stretch/>
                  </pic:blipFill>
                  <pic:spPr bwMode="auto">
                    <a:xfrm>
                      <a:off x="0" y="0"/>
                      <a:ext cx="19456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color w:val="111111"/>
          <w:sz w:val="40"/>
          <w:szCs w:val="40"/>
        </w:rPr>
        <w:t xml:space="preserve">           </w:t>
      </w:r>
      <w:r w:rsidR="00032F25" w:rsidRPr="00D001A6">
        <w:rPr>
          <w:b/>
          <w:bCs/>
          <w:i/>
          <w:iCs/>
          <w:color w:val="111111"/>
          <w:sz w:val="40"/>
          <w:szCs w:val="40"/>
        </w:rPr>
        <w:t>Ножницы — это легко!</w:t>
      </w:r>
    </w:p>
    <w:p w:rsid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Консультация для родителей</w:t>
      </w:r>
      <w:r w:rsidR="00D001A6">
        <w:rPr>
          <w:color w:val="111111"/>
          <w:sz w:val="28"/>
          <w:szCs w:val="28"/>
        </w:rPr>
        <w:t xml:space="preserve">          </w:t>
      </w:r>
    </w:p>
    <w:p w:rsid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Уважаемые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32F25">
        <w:rPr>
          <w:b/>
          <w:bCs/>
          <w:color w:val="111111"/>
          <w:sz w:val="28"/>
          <w:szCs w:val="28"/>
        </w:rPr>
        <w:t>!</w:t>
      </w:r>
      <w:r w:rsidRPr="00032F25">
        <w:rPr>
          <w:color w:val="111111"/>
          <w:sz w:val="28"/>
          <w:szCs w:val="28"/>
        </w:rPr>
        <w:t xml:space="preserve"> Вашим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детям 4-5 лет</w:t>
      </w:r>
      <w:r w:rsidRPr="00032F25">
        <w:rPr>
          <w:color w:val="111111"/>
          <w:sz w:val="28"/>
          <w:szCs w:val="28"/>
        </w:rPr>
        <w:t>, им пора уже более активно</w:t>
      </w:r>
      <w:r w:rsidR="00BF6C84">
        <w:rPr>
          <w:color w:val="111111"/>
          <w:sz w:val="28"/>
          <w:szCs w:val="28"/>
        </w:rPr>
        <w:t xml:space="preserve"> </w:t>
      </w:r>
      <w:r w:rsidRPr="00032F25">
        <w:rPr>
          <w:color w:val="111111"/>
          <w:sz w:val="28"/>
          <w:szCs w:val="28"/>
        </w:rPr>
        <w:t>пользоваться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ножницами</w:t>
      </w:r>
      <w:r w:rsidRPr="00032F25">
        <w:rPr>
          <w:color w:val="111111"/>
          <w:sz w:val="28"/>
          <w:szCs w:val="28"/>
        </w:rPr>
        <w:t>.</w:t>
      </w:r>
    </w:p>
    <w:p w:rsid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Ножницы - отличный тренажер</w:t>
      </w:r>
      <w:r w:rsidRPr="00032F25">
        <w:rPr>
          <w:color w:val="111111"/>
          <w:sz w:val="28"/>
          <w:szCs w:val="28"/>
        </w:rPr>
        <w:t>, который является</w:t>
      </w:r>
      <w:r>
        <w:rPr>
          <w:color w:val="111111"/>
          <w:sz w:val="28"/>
          <w:szCs w:val="28"/>
        </w:rPr>
        <w:t xml:space="preserve"> </w:t>
      </w:r>
      <w:r w:rsidRPr="00032F25">
        <w:rPr>
          <w:color w:val="111111"/>
          <w:sz w:val="28"/>
          <w:szCs w:val="28"/>
        </w:rPr>
        <w:t>одним из лучших способов развития мелкой моторики ребёнка, они развивают ручную умелость малыша, учат ориентировке на листе бумаги, внимательность, мышление, а кроме того,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b/>
          <w:bCs/>
          <w:color w:val="111111"/>
          <w:sz w:val="28"/>
          <w:szCs w:val="28"/>
        </w:rPr>
        <w:t> </w:t>
      </w:r>
      <w:r w:rsidRPr="00032F25">
        <w:rPr>
          <w:color w:val="111111"/>
          <w:sz w:val="28"/>
          <w:szCs w:val="28"/>
        </w:rPr>
        <w:t xml:space="preserve">гармонизируют работу обоих полушарий головного мозга. 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  <w:u w:val="single"/>
        </w:rPr>
        <w:t>Особенно вырезание </w:t>
      </w:r>
      <w:r w:rsidRPr="00032F25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ножницами</w:t>
      </w:r>
      <w:r w:rsidRPr="00032F25">
        <w:rPr>
          <w:color w:val="111111"/>
          <w:sz w:val="28"/>
          <w:szCs w:val="28"/>
          <w:u w:val="single"/>
        </w:rPr>
        <w:t xml:space="preserve"> полезно для переключения внимания гиперактивного ребёнка. </w:t>
      </w:r>
      <w:r w:rsidRPr="00032F25">
        <w:rPr>
          <w:color w:val="111111"/>
          <w:sz w:val="28"/>
          <w:szCs w:val="28"/>
        </w:rPr>
        <w:t>Не стоит опасаться детского травматизма и шалостей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(вроде подстригания волос или подрезания маминых штор)</w:t>
      </w:r>
      <w:r w:rsidRPr="00032F25">
        <w:rPr>
          <w:color w:val="111111"/>
          <w:sz w:val="28"/>
          <w:szCs w:val="28"/>
        </w:rPr>
        <w:t>. Просто, перед тем как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давать ребенку ножницы</w:t>
      </w:r>
      <w:r w:rsidRPr="00032F25">
        <w:rPr>
          <w:b/>
          <w:bCs/>
          <w:color w:val="111111"/>
          <w:sz w:val="28"/>
          <w:szCs w:val="28"/>
        </w:rPr>
        <w:t>,</w:t>
      </w:r>
      <w:r w:rsidRPr="00032F25">
        <w:rPr>
          <w:color w:val="111111"/>
          <w:sz w:val="28"/>
          <w:szCs w:val="28"/>
        </w:rPr>
        <w:t xml:space="preserve"> нужно объяснять, что - можно резать, а что - нельзя, и почему.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Для начала нужно выбрать правильно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color w:val="111111"/>
          <w:sz w:val="28"/>
          <w:szCs w:val="28"/>
        </w:rPr>
        <w:t xml:space="preserve">. Они должны быть детскими, легкими, с закруглёнными концами и удобными кольцами для пальцев. </w:t>
      </w:r>
      <w:r w:rsidRPr="00032F25">
        <w:rPr>
          <w:b/>
          <w:bCs/>
          <w:color w:val="111111"/>
          <w:sz w:val="28"/>
          <w:szCs w:val="28"/>
        </w:rPr>
        <w:t>Если Ваш малыш – левша, следует купить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b/>
          <w:bCs/>
          <w:color w:val="111111"/>
          <w:sz w:val="28"/>
          <w:szCs w:val="28"/>
        </w:rPr>
        <w:t xml:space="preserve">, специально для леворуких детей </w:t>
      </w:r>
      <w:r w:rsidRPr="00032F25">
        <w:rPr>
          <w:color w:val="111111"/>
          <w:sz w:val="28"/>
          <w:szCs w:val="28"/>
        </w:rPr>
        <w:t>(пользуясь обычными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ножницами</w:t>
      </w:r>
      <w:r w:rsidRPr="00032F25">
        <w:rPr>
          <w:b/>
          <w:bCs/>
          <w:color w:val="111111"/>
          <w:sz w:val="28"/>
          <w:szCs w:val="28"/>
        </w:rPr>
        <w:t>,</w:t>
      </w:r>
      <w:r w:rsidRPr="00032F25">
        <w:rPr>
          <w:color w:val="111111"/>
          <w:sz w:val="28"/>
          <w:szCs w:val="28"/>
        </w:rPr>
        <w:t xml:space="preserve"> держа их в левой руке, дети не видят линию разреза).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 xml:space="preserve">Обсудите с ребенком </w:t>
      </w:r>
      <w:r w:rsidRPr="00032F25">
        <w:rPr>
          <w:b/>
          <w:bCs/>
          <w:color w:val="111111"/>
          <w:sz w:val="28"/>
          <w:szCs w:val="28"/>
        </w:rPr>
        <w:t>правила использования</w:t>
      </w:r>
      <w:r w:rsidRPr="00032F25">
        <w:rPr>
          <w:color w:val="111111"/>
          <w:sz w:val="28"/>
          <w:szCs w:val="28"/>
        </w:rPr>
        <w:t>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</w:t>
      </w:r>
      <w:r w:rsidRPr="00032F25">
        <w:rPr>
          <w:color w:val="111111"/>
          <w:sz w:val="28"/>
          <w:szCs w:val="28"/>
        </w:rPr>
        <w:t>. Как только вы приняли осознанное решение дать ребенку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32F25">
        <w:rPr>
          <w:color w:val="111111"/>
          <w:sz w:val="28"/>
          <w:szCs w:val="28"/>
          <w:bdr w:val="none" w:sz="0" w:space="0" w:color="auto" w:frame="1"/>
        </w:rPr>
        <w:t>нужно сразу объяснить ему следующие правила</w:t>
      </w:r>
      <w:r w:rsidRPr="00032F25">
        <w:rPr>
          <w:color w:val="111111"/>
          <w:sz w:val="28"/>
          <w:szCs w:val="28"/>
        </w:rPr>
        <w:t>: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—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ножницы — это не игрушка</w:t>
      </w:r>
      <w:r w:rsidRPr="00032F25">
        <w:rPr>
          <w:color w:val="111111"/>
          <w:sz w:val="28"/>
          <w:szCs w:val="28"/>
        </w:rPr>
        <w:t>.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Ножницы — это инструмент</w:t>
      </w:r>
      <w:r w:rsidRPr="00032F25">
        <w:rPr>
          <w:color w:val="111111"/>
          <w:sz w:val="28"/>
          <w:szCs w:val="28"/>
        </w:rPr>
        <w:t xml:space="preserve">. Они острые и опасные. Если </w:t>
      </w:r>
      <w:proofErr w:type="gramStart"/>
      <w:r w:rsidRPr="00032F25">
        <w:rPr>
          <w:color w:val="111111"/>
          <w:sz w:val="28"/>
          <w:szCs w:val="28"/>
        </w:rPr>
        <w:t>не правильно</w:t>
      </w:r>
      <w:proofErr w:type="gramEnd"/>
      <w:r w:rsidRPr="00032F25">
        <w:rPr>
          <w:color w:val="111111"/>
          <w:sz w:val="28"/>
          <w:szCs w:val="28"/>
        </w:rPr>
        <w:t xml:space="preserve"> ними пользоваться, можно пораниться. С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ножницами не играют</w:t>
      </w:r>
      <w:r w:rsidRPr="00032F25">
        <w:rPr>
          <w:color w:val="111111"/>
          <w:sz w:val="28"/>
          <w:szCs w:val="28"/>
        </w:rPr>
        <w:t>, с ними работают. Пользоваться ими нужно только по назначению и только за столом.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—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color w:val="111111"/>
          <w:sz w:val="28"/>
          <w:szCs w:val="28"/>
        </w:rPr>
        <w:t> </w:t>
      </w:r>
      <w:r w:rsidRPr="00032F25">
        <w:rPr>
          <w:b/>
          <w:bCs/>
          <w:color w:val="111111"/>
          <w:sz w:val="28"/>
          <w:szCs w:val="28"/>
        </w:rPr>
        <w:t>можно использовать только для резки</w:t>
      </w:r>
      <w:r w:rsidRPr="00032F25">
        <w:rPr>
          <w:color w:val="111111"/>
          <w:sz w:val="28"/>
          <w:szCs w:val="28"/>
        </w:rPr>
        <w:t xml:space="preserve"> бумаги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(нельзя резать одежду, скатерть, мелки, пальцы, волосы и т. д.)</w:t>
      </w:r>
      <w:r w:rsidRPr="00032F25">
        <w:rPr>
          <w:color w:val="111111"/>
          <w:sz w:val="28"/>
          <w:szCs w:val="28"/>
        </w:rPr>
        <w:t>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—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color w:val="111111"/>
          <w:sz w:val="28"/>
          <w:szCs w:val="28"/>
        </w:rPr>
        <w:t> </w:t>
      </w:r>
      <w:r w:rsidRPr="00032F25">
        <w:rPr>
          <w:b/>
          <w:bCs/>
          <w:color w:val="111111"/>
          <w:sz w:val="28"/>
          <w:szCs w:val="28"/>
        </w:rPr>
        <w:t>нельзя брать без разрешения</w:t>
      </w:r>
      <w:r w:rsidRPr="00032F25">
        <w:rPr>
          <w:color w:val="111111"/>
          <w:sz w:val="28"/>
          <w:szCs w:val="28"/>
        </w:rPr>
        <w:t>, с ними нельзя ходить, бегать и прыгать.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 xml:space="preserve">— </w:t>
      </w:r>
      <w:r>
        <w:rPr>
          <w:b/>
          <w:bCs/>
          <w:color w:val="111111"/>
          <w:sz w:val="28"/>
          <w:szCs w:val="28"/>
        </w:rPr>
        <w:t>п</w:t>
      </w:r>
      <w:r w:rsidRPr="00032F25">
        <w:rPr>
          <w:b/>
          <w:bCs/>
          <w:color w:val="111111"/>
          <w:sz w:val="28"/>
          <w:szCs w:val="28"/>
        </w:rPr>
        <w:t>ередают </w:t>
      </w:r>
      <w:r w:rsidRPr="00032F25">
        <w:rPr>
          <w:rStyle w:val="a4"/>
          <w:color w:val="111111"/>
          <w:sz w:val="28"/>
          <w:szCs w:val="28"/>
          <w:bdr w:val="none" w:sz="0" w:space="0" w:color="auto" w:frame="1"/>
        </w:rPr>
        <w:t>ножницы только закрытыми</w:t>
      </w:r>
      <w:r w:rsidRPr="00032F25">
        <w:rPr>
          <w:color w:val="111111"/>
          <w:sz w:val="28"/>
          <w:szCs w:val="28"/>
        </w:rPr>
        <w:t>: кольцами вперед, взяв за сомкнутые лезвия.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Это основные правила безопасности при работе с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ножницами</w:t>
      </w:r>
      <w:r w:rsidRPr="00032F25">
        <w:rPr>
          <w:color w:val="111111"/>
          <w:sz w:val="28"/>
          <w:szCs w:val="28"/>
        </w:rPr>
        <w:t>. Вы сами должны помнить, что маленького ребенка нельзя оставлять одного с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ножницами в руках</w:t>
      </w:r>
      <w:r w:rsidRPr="00032F25">
        <w:rPr>
          <w:color w:val="111111"/>
          <w:sz w:val="28"/>
          <w:szCs w:val="28"/>
        </w:rPr>
        <w:t>. Это можно позволить себе только ближе к школьному возрасту. После окончания вырезания необходимо сразу же убрать </w:t>
      </w:r>
      <w:r w:rsidRPr="00032F2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color w:val="111111"/>
          <w:sz w:val="28"/>
          <w:szCs w:val="28"/>
        </w:rPr>
        <w:t> в недоступное место для ребёнка.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Объясните ребёнку, как правильно держать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032F25">
        <w:rPr>
          <w:color w:val="111111"/>
          <w:sz w:val="28"/>
          <w:szCs w:val="28"/>
        </w:rPr>
        <w:t>. Пусть малыш держит ручку так, чтобы большой палец смотрел наверх. Наденьте на пальчик одно из колечек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</w:t>
      </w:r>
      <w:r w:rsidRPr="00D001A6">
        <w:rPr>
          <w:b/>
          <w:bCs/>
          <w:color w:val="111111"/>
          <w:sz w:val="28"/>
          <w:szCs w:val="28"/>
        </w:rPr>
        <w:t>.</w:t>
      </w:r>
      <w:r w:rsidRPr="00032F25">
        <w:rPr>
          <w:color w:val="111111"/>
          <w:sz w:val="28"/>
          <w:szCs w:val="28"/>
        </w:rPr>
        <w:t xml:space="preserve"> Далее ребенок проденет кончик среднего пальца в другое колечко. Поместите указательный палец ребенка на второе </w:t>
      </w:r>
      <w:r w:rsidRPr="00032F25">
        <w:rPr>
          <w:color w:val="111111"/>
          <w:sz w:val="28"/>
          <w:szCs w:val="28"/>
        </w:rPr>
        <w:lastRenderedPageBreak/>
        <w:t>колечко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(снаружи)</w:t>
      </w:r>
      <w:r w:rsidRPr="00032F25">
        <w:rPr>
          <w:color w:val="111111"/>
          <w:sz w:val="28"/>
          <w:szCs w:val="28"/>
        </w:rPr>
        <w:t>. Безымянный палец и мизинец должны быть подогнуты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(упираться в ладонь)</w:t>
      </w:r>
      <w:r w:rsidRPr="00032F25">
        <w:rPr>
          <w:color w:val="111111"/>
          <w:sz w:val="28"/>
          <w:szCs w:val="28"/>
        </w:rPr>
        <w:t>. Иногда безымянный палец вкладывается во второе колечко вместе с указательным. Поместите перед ребенком лист бумаги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(выше уровня его глаз)</w:t>
      </w:r>
      <w:r w:rsidRPr="00032F25">
        <w:rPr>
          <w:color w:val="111111"/>
          <w:sz w:val="28"/>
          <w:szCs w:val="28"/>
        </w:rPr>
        <w:t>. Когда ребенок режет бумагу в направлении наверх, он автоматически берет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 правильно</w:t>
      </w:r>
      <w:r w:rsidRPr="00D001A6">
        <w:rPr>
          <w:b/>
          <w:bCs/>
          <w:color w:val="111111"/>
          <w:sz w:val="28"/>
          <w:szCs w:val="28"/>
        </w:rPr>
        <w:t>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Первые движения по раскрытию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</w:t>
      </w:r>
      <w:r w:rsidRPr="00032F25">
        <w:rPr>
          <w:color w:val="111111"/>
          <w:sz w:val="28"/>
          <w:szCs w:val="28"/>
        </w:rPr>
        <w:t> можно тренировать в воздухе, без бумаги. Чтобы ребенку не было скучно,</w:t>
      </w:r>
      <w:r w:rsidR="00D001A6">
        <w:rPr>
          <w:color w:val="111111"/>
          <w:sz w:val="28"/>
          <w:szCs w:val="28"/>
        </w:rPr>
        <w:t xml:space="preserve"> </w:t>
      </w:r>
      <w:r w:rsidRPr="00032F25">
        <w:rPr>
          <w:color w:val="111111"/>
          <w:sz w:val="28"/>
          <w:szCs w:val="28"/>
          <w:u w:val="single"/>
          <w:bdr w:val="none" w:sz="0" w:space="0" w:color="auto" w:frame="1"/>
        </w:rPr>
        <w:t>поиграйте с ним в игру</w:t>
      </w:r>
      <w:r w:rsidRPr="00032F25">
        <w:rPr>
          <w:color w:val="111111"/>
          <w:sz w:val="28"/>
          <w:szCs w:val="28"/>
        </w:rPr>
        <w:t>: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«птичка прилетела в свое гнездышко – открывает клювик широко-широко»</w:t>
      </w:r>
      <w:r w:rsidRPr="00032F25">
        <w:rPr>
          <w:color w:val="111111"/>
          <w:sz w:val="28"/>
          <w:szCs w:val="28"/>
        </w:rPr>
        <w:t>, «птенчики выглядывают из гнездышка, зовут свою маму – открывают клювики мелко-мелко». После того, как ребенок поймет принцип действия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</w:t>
      </w:r>
      <w:r w:rsidRPr="00032F25">
        <w:rPr>
          <w:color w:val="111111"/>
          <w:sz w:val="28"/>
          <w:szCs w:val="28"/>
        </w:rPr>
        <w:t>, возьмите бумагу, которую удобно держать в руках, например, страницы из старых журналов. Посадите ребенка к себе на колени и возьмите его руки в свои, помогая ему раздвигать и сдвигать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</w:t>
      </w:r>
      <w:r w:rsidRPr="00D001A6">
        <w:rPr>
          <w:b/>
          <w:bCs/>
          <w:color w:val="111111"/>
          <w:sz w:val="28"/>
          <w:szCs w:val="28"/>
        </w:rPr>
        <w:t>.</w:t>
      </w:r>
      <w:r w:rsidRPr="00032F25">
        <w:rPr>
          <w:color w:val="111111"/>
          <w:sz w:val="28"/>
          <w:szCs w:val="28"/>
        </w:rPr>
        <w:t xml:space="preserve"> Левой рукой необходимо продвигать бумагу между лезвиями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</w:t>
      </w:r>
      <w:r w:rsidRPr="00032F25">
        <w:rPr>
          <w:color w:val="111111"/>
          <w:sz w:val="28"/>
          <w:szCs w:val="28"/>
        </w:rPr>
        <w:t>, при этом следить, чтобы пальчики не попали под лезвие. Со временем он научится делать это самостоятельно.</w:t>
      </w:r>
    </w:p>
    <w:p w:rsidR="00032F25" w:rsidRPr="00032F25" w:rsidRDefault="00032F25" w:rsidP="00032F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Покажите ребенку покажите простейшие приемы резки. Когда ваш малыш начнет уверенно держать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ножницы и просто резать</w:t>
      </w:r>
      <w:r w:rsidRPr="00D001A6">
        <w:rPr>
          <w:b/>
          <w:bCs/>
          <w:color w:val="111111"/>
          <w:sz w:val="28"/>
          <w:szCs w:val="28"/>
        </w:rPr>
        <w:t>.</w:t>
      </w:r>
      <w:r w:rsidRPr="00032F25">
        <w:rPr>
          <w:color w:val="111111"/>
          <w:sz w:val="28"/>
          <w:szCs w:val="28"/>
        </w:rPr>
        <w:t xml:space="preserve"> Можно учить его простейшим приемам резки. Лучше с нарезания полосок. Лучше если эта работа займет не более двух шагов </w:t>
      </w:r>
      <w:r w:rsidRPr="00D001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ножницами</w:t>
      </w:r>
      <w:r w:rsidRPr="00D001A6">
        <w:rPr>
          <w:b/>
          <w:bCs/>
          <w:color w:val="111111"/>
          <w:sz w:val="28"/>
          <w:szCs w:val="28"/>
        </w:rPr>
        <w:t>.</w:t>
      </w:r>
      <w:r w:rsidRPr="00032F25">
        <w:rPr>
          <w:color w:val="111111"/>
          <w:sz w:val="28"/>
          <w:szCs w:val="28"/>
        </w:rPr>
        <w:t xml:space="preserve"> А уже из этих полосок с помощью клея-карандаша можно быстро смастерить цветок, гирлянду </w:t>
      </w:r>
      <w:r w:rsidRPr="00032F25">
        <w:rPr>
          <w:i/>
          <w:iCs/>
          <w:color w:val="111111"/>
          <w:sz w:val="28"/>
          <w:szCs w:val="28"/>
          <w:bdr w:val="none" w:sz="0" w:space="0" w:color="auto" w:frame="1"/>
        </w:rPr>
        <w:t>(они же бусы)</w:t>
      </w:r>
      <w:r w:rsidRPr="00032F25">
        <w:rPr>
          <w:color w:val="111111"/>
          <w:sz w:val="28"/>
          <w:szCs w:val="28"/>
        </w:rPr>
        <w:t> и даже целую елку. Так же можно сделать объемную аппликацию травы.</w:t>
      </w:r>
    </w:p>
    <w:p w:rsidR="00BF6C84" w:rsidRPr="00BF6C84" w:rsidRDefault="00032F25" w:rsidP="00BF6C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2F25">
        <w:rPr>
          <w:color w:val="111111"/>
          <w:sz w:val="28"/>
          <w:szCs w:val="28"/>
        </w:rPr>
        <w:t>Как только малыш освоился с нарезанием полосок, можно пробовать вырезать по контурам. Для начала выбираем простые контуры с четкими линиями. Например, геометрические фигуры. Сначала квадрат или прямоугольник, затем треугольник или трапецию и далее круг. Затем можно пробовать вырезать более сложные фигуры, например тренажеры для вырезания, которые вы можете найти в интернете</w:t>
      </w:r>
      <w:r w:rsidR="00BF6C84">
        <w:rPr>
          <w:color w:val="111111"/>
          <w:sz w:val="28"/>
          <w:szCs w:val="28"/>
        </w:rPr>
        <w:t>.</w:t>
      </w:r>
      <w:r w:rsidR="00BF6C84">
        <w:rPr>
          <w:noProof/>
        </w:rPr>
        <w:t xml:space="preserve">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4"/>
        <w:gridCol w:w="2177"/>
        <w:gridCol w:w="3684"/>
      </w:tblGrid>
      <w:tr w:rsidR="00BF6C84" w:rsidTr="00BF6C84">
        <w:trPr>
          <w:trHeight w:val="2963"/>
        </w:trPr>
        <w:tc>
          <w:tcPr>
            <w:tcW w:w="3484" w:type="dxa"/>
          </w:tcPr>
          <w:p w:rsidR="00BF6C84" w:rsidRDefault="00BF6C84" w:rsidP="00BF6C84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C94529" wp14:editId="0B6F2983">
                  <wp:extent cx="1295400" cy="1478844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77" cy="151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7CAAC" w:themeColor="accent2" w:themeTint="66"/>
              <w:bottom w:val="nil"/>
            </w:tcBorders>
          </w:tcPr>
          <w:p w:rsidR="00BF6C84" w:rsidRDefault="00BF6C84" w:rsidP="00BF6C84">
            <w:pPr>
              <w:pStyle w:val="a3"/>
              <w:spacing w:before="225" w:beforeAutospacing="0" w:after="225" w:afterAutospacing="0"/>
              <w:jc w:val="center"/>
              <w:rPr>
                <w:noProof/>
              </w:rPr>
            </w:pPr>
          </w:p>
        </w:tc>
        <w:tc>
          <w:tcPr>
            <w:tcW w:w="3684" w:type="dxa"/>
          </w:tcPr>
          <w:p w:rsidR="00BF6C84" w:rsidRDefault="00BF6C84" w:rsidP="00BF6C84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98448E" wp14:editId="668ADDBD">
                  <wp:extent cx="1504950" cy="1504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488" w:rsidRPr="00BF6C84" w:rsidRDefault="00BF6C84" w:rsidP="00BF6C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u w:val="single"/>
        </w:rPr>
      </w:pPr>
      <w:r>
        <w:rPr>
          <w:i/>
          <w:iCs/>
          <w:color w:val="111111"/>
          <w:sz w:val="28"/>
          <w:szCs w:val="28"/>
          <w:u w:val="single"/>
        </w:rPr>
        <w:t xml:space="preserve">     </w:t>
      </w:r>
      <w:r w:rsidR="00D001A6" w:rsidRPr="00BF6C84">
        <w:rPr>
          <w:i/>
          <w:iCs/>
          <w:color w:val="111111"/>
          <w:sz w:val="28"/>
          <w:szCs w:val="28"/>
          <w:u w:val="single"/>
        </w:rPr>
        <w:t xml:space="preserve">Вырезание </w:t>
      </w:r>
      <w:r w:rsidR="00032F25" w:rsidRPr="00BF6C84">
        <w:rPr>
          <w:i/>
          <w:iCs/>
          <w:color w:val="111111"/>
          <w:sz w:val="28"/>
          <w:szCs w:val="28"/>
          <w:u w:val="single"/>
        </w:rPr>
        <w:t xml:space="preserve">– это интереснейшее занятие развивает мелкую и крупную </w:t>
      </w:r>
      <w:r>
        <w:rPr>
          <w:i/>
          <w:iCs/>
          <w:color w:val="111111"/>
          <w:sz w:val="28"/>
          <w:szCs w:val="28"/>
          <w:u w:val="single"/>
        </w:rPr>
        <w:t>м</w:t>
      </w:r>
      <w:r w:rsidR="00032F25" w:rsidRPr="00BF6C84">
        <w:rPr>
          <w:i/>
          <w:iCs/>
          <w:color w:val="111111"/>
          <w:sz w:val="28"/>
          <w:szCs w:val="28"/>
          <w:u w:val="single"/>
        </w:rPr>
        <w:t>оторику, координацию глаз-рука. Не выбрасывайте нарезки ребенка. Вместе с ребенком </w:t>
      </w:r>
      <w:r w:rsidR="00032F25" w:rsidRPr="00BF6C8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«обыгрывайте»</w:t>
      </w:r>
      <w:r w:rsidR="00032F25" w:rsidRPr="00BF6C84">
        <w:rPr>
          <w:i/>
          <w:iCs/>
          <w:color w:val="111111"/>
          <w:sz w:val="28"/>
          <w:szCs w:val="28"/>
          <w:u w:val="single"/>
        </w:rPr>
        <w:t> их в открытках, коллажах, поделках. И самое главное – хвалите свое чадо за любой, даже маленький успех, ведь он старается, в первую очередь, чтобы порадовать Вас.</w:t>
      </w:r>
      <w:bookmarkStart w:id="0" w:name="_GoBack"/>
      <w:bookmarkEnd w:id="0"/>
    </w:p>
    <w:sectPr w:rsidR="00420488" w:rsidRPr="00BF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5"/>
    <w:rsid w:val="00032F25"/>
    <w:rsid w:val="00420488"/>
    <w:rsid w:val="00BF6C84"/>
    <w:rsid w:val="00D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9D23"/>
  <w15:chartTrackingRefBased/>
  <w15:docId w15:val="{6060E608-A4FB-4DE9-A53A-2C7888A9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F25"/>
    <w:rPr>
      <w:b/>
      <w:bCs/>
    </w:rPr>
  </w:style>
  <w:style w:type="table" w:styleId="a5">
    <w:name w:val="Table Grid"/>
    <w:basedOn w:val="a1"/>
    <w:uiPriority w:val="39"/>
    <w:rsid w:val="00B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79039</dc:creator>
  <cp:keywords/>
  <dc:description/>
  <cp:lastModifiedBy>79039</cp:lastModifiedBy>
  <cp:revision>1</cp:revision>
  <dcterms:created xsi:type="dcterms:W3CDTF">2021-11-28T12:25:00Z</dcterms:created>
  <dcterms:modified xsi:type="dcterms:W3CDTF">2021-11-28T12:56:00Z</dcterms:modified>
</cp:coreProperties>
</file>